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C99" w:rsidRPr="00DB526B" w:rsidRDefault="00DB526B" w:rsidP="00DB526B">
      <w:pPr>
        <w:jc w:val="center"/>
        <w:rPr>
          <w:rFonts w:ascii="Graphik Regular" w:hAnsi="Graphik Regular"/>
          <w:b/>
          <w:sz w:val="24"/>
        </w:rPr>
      </w:pPr>
      <w:r w:rsidRPr="00DB526B">
        <w:rPr>
          <w:rFonts w:ascii="Graphik Regular" w:hAnsi="Graphik Regular"/>
          <w:b/>
          <w:sz w:val="24"/>
        </w:rPr>
        <w:t>PROGRAMA DE SIGAMOS APRENDIENDO EN EL HOSPITAL</w:t>
      </w:r>
    </w:p>
    <w:p w:rsidR="009870AB" w:rsidRPr="009870AB" w:rsidRDefault="002C7F7F" w:rsidP="009870AB">
      <w:pPr>
        <w:jc w:val="both"/>
        <w:rPr>
          <w:rFonts w:ascii="Graphik Regular" w:hAnsi="Graphik Regular"/>
          <w:sz w:val="24"/>
        </w:rPr>
      </w:pPr>
      <w:r>
        <w:rPr>
          <w:rFonts w:ascii="Graphik Regular" w:hAnsi="Graphik Regular"/>
          <w:sz w:val="24"/>
        </w:rPr>
        <w:t>El Instituto Hidalguense de Educación, a través de la Coordinación General</w:t>
      </w:r>
      <w:r w:rsidR="009870AB">
        <w:rPr>
          <w:rFonts w:ascii="Graphik Regular" w:hAnsi="Graphik Regular"/>
          <w:sz w:val="24"/>
        </w:rPr>
        <w:t xml:space="preserve"> de Educación Básica y la Dirección General de Fortalecimiento Educativo, </w:t>
      </w:r>
      <w:proofErr w:type="gramStart"/>
      <w:r w:rsidR="009870AB">
        <w:rPr>
          <w:rFonts w:ascii="Graphik Regular" w:hAnsi="Graphik Regular"/>
          <w:sz w:val="24"/>
        </w:rPr>
        <w:t>llevan</w:t>
      </w:r>
      <w:proofErr w:type="gramEnd"/>
      <w:r w:rsidR="009870AB">
        <w:rPr>
          <w:rFonts w:ascii="Graphik Regular" w:hAnsi="Graphik Regular"/>
          <w:sz w:val="24"/>
        </w:rPr>
        <w:t xml:space="preserve"> a cabo la implementación del programa Sigamos Aprendiendo en el Hospital.</w:t>
      </w:r>
    </w:p>
    <w:p w:rsidR="00DB526B" w:rsidRPr="00DB526B" w:rsidRDefault="00DB526B" w:rsidP="00DB526B">
      <w:pPr>
        <w:rPr>
          <w:rFonts w:ascii="Graphik Regular" w:hAnsi="Graphik Regular"/>
          <w:b/>
          <w:sz w:val="24"/>
        </w:rPr>
      </w:pPr>
      <w:r w:rsidRPr="00DB526B">
        <w:rPr>
          <w:rFonts w:ascii="Graphik Regular" w:hAnsi="Graphik Regular"/>
          <w:b/>
          <w:sz w:val="24"/>
        </w:rPr>
        <w:t>Misión</w:t>
      </w:r>
    </w:p>
    <w:p w:rsidR="00DB526B" w:rsidRPr="00DB526B" w:rsidRDefault="00DB526B" w:rsidP="00DB526B">
      <w:pPr>
        <w:jc w:val="both"/>
        <w:rPr>
          <w:rFonts w:ascii="Graphik Regular" w:hAnsi="Graphik Regular"/>
        </w:rPr>
      </w:pPr>
      <w:r w:rsidRPr="00DB526B">
        <w:rPr>
          <w:rFonts w:ascii="Graphik Regular" w:hAnsi="Graphik Regular"/>
        </w:rPr>
        <w:t>Garantizar que niñas, niños, jóvenes y adultos que por alguna enfermedad hayan tenido que ser hospitalizados, o que tengan visitas recurrentes al hospital, puedan continuar con sus estudios, iniciarlos, o en algunos casos incluso reintegrarse a sus escuelas de origen.</w:t>
      </w:r>
    </w:p>
    <w:p w:rsidR="00DB526B" w:rsidRPr="00DB526B" w:rsidRDefault="00DB526B" w:rsidP="00DB526B">
      <w:pPr>
        <w:jc w:val="both"/>
        <w:rPr>
          <w:rFonts w:ascii="Graphik Regular" w:hAnsi="Graphik Regular"/>
          <w:b/>
          <w:sz w:val="24"/>
        </w:rPr>
      </w:pPr>
      <w:r w:rsidRPr="00DB526B">
        <w:rPr>
          <w:rFonts w:ascii="Graphik Regular" w:hAnsi="Graphik Regular"/>
          <w:b/>
          <w:sz w:val="24"/>
        </w:rPr>
        <w:t>Visión</w:t>
      </w:r>
    </w:p>
    <w:p w:rsidR="00DB526B" w:rsidRPr="00DB526B" w:rsidRDefault="00DB526B" w:rsidP="00DB526B">
      <w:pPr>
        <w:jc w:val="both"/>
        <w:rPr>
          <w:rFonts w:ascii="Graphik Regular" w:hAnsi="Graphik Regular"/>
        </w:rPr>
      </w:pPr>
      <w:r w:rsidRPr="00DB526B">
        <w:rPr>
          <w:rFonts w:ascii="Graphik Regular" w:hAnsi="Graphik Regular"/>
        </w:rPr>
        <w:t>Brindar una atención integral en todas las dimensiones de la personalidad a los niños, niñas, jóvenes y adultos que participan en el Programa.</w:t>
      </w:r>
    </w:p>
    <w:p w:rsidR="00DB526B" w:rsidRPr="00DB526B" w:rsidRDefault="00DB526B" w:rsidP="00DB526B">
      <w:pPr>
        <w:jc w:val="both"/>
        <w:rPr>
          <w:rFonts w:ascii="Graphik Regular" w:hAnsi="Graphik Regular"/>
          <w:b/>
          <w:sz w:val="24"/>
        </w:rPr>
      </w:pPr>
      <w:r w:rsidRPr="00DB526B">
        <w:rPr>
          <w:rFonts w:ascii="Graphik Regular" w:hAnsi="Graphik Regular"/>
          <w:b/>
          <w:sz w:val="24"/>
        </w:rPr>
        <w:t>Objetivo</w:t>
      </w:r>
    </w:p>
    <w:p w:rsidR="00DB526B" w:rsidRDefault="00DB526B" w:rsidP="00DB526B">
      <w:pPr>
        <w:jc w:val="both"/>
        <w:rPr>
          <w:rFonts w:ascii="Graphik Regular" w:hAnsi="Graphik Regular"/>
        </w:rPr>
      </w:pPr>
      <w:r w:rsidRPr="00DB526B">
        <w:rPr>
          <w:rFonts w:ascii="Graphik Regular" w:hAnsi="Graphik Regular"/>
        </w:rPr>
        <w:t>Combatir el rezago educativo por enfermedad de niñas, niños, jóvenes y adultos que por su condición son más propensos a la deserción escolar; y está abierto a los familiares o a los acompañantes de los pacientes, así como a los trabajadores de las unidades médicas que deseen incorporarse.</w:t>
      </w:r>
    </w:p>
    <w:p w:rsidR="00E00161" w:rsidRPr="00E00161" w:rsidRDefault="00E00161" w:rsidP="00E00161">
      <w:pPr>
        <w:jc w:val="both"/>
        <w:rPr>
          <w:rFonts w:ascii="Graphik Regular" w:hAnsi="Graphik Regular"/>
          <w:b/>
        </w:rPr>
      </w:pPr>
      <w:r>
        <w:rPr>
          <w:rFonts w:ascii="Graphik Regular" w:hAnsi="Graphik Regular"/>
          <w:b/>
        </w:rPr>
        <w:t>Acciones Relevantes:</w:t>
      </w:r>
    </w:p>
    <w:p w:rsidR="00E00161" w:rsidRPr="00E00161" w:rsidRDefault="00E00161" w:rsidP="00E00161">
      <w:pPr>
        <w:pStyle w:val="Prrafodelista"/>
        <w:numPr>
          <w:ilvl w:val="0"/>
          <w:numId w:val="1"/>
        </w:numPr>
        <w:spacing w:after="0"/>
        <w:jc w:val="both"/>
        <w:rPr>
          <w:rFonts w:ascii="Graphik Regular" w:hAnsi="Graphik Regular"/>
        </w:rPr>
      </w:pPr>
      <w:r w:rsidRPr="00E00161">
        <w:rPr>
          <w:rFonts w:ascii="Graphik Regular" w:hAnsi="Graphik Regular"/>
        </w:rPr>
        <w:t>Contribuir a evitar el rezago educativo por enfermedad.</w:t>
      </w:r>
    </w:p>
    <w:p w:rsidR="00E00161" w:rsidRPr="00E00161" w:rsidRDefault="00E00161" w:rsidP="00E00161">
      <w:pPr>
        <w:spacing w:after="0"/>
        <w:jc w:val="both"/>
        <w:rPr>
          <w:rFonts w:ascii="Graphik Regular" w:hAnsi="Graphik Regular"/>
        </w:rPr>
      </w:pPr>
    </w:p>
    <w:p w:rsidR="00E00161" w:rsidRPr="00E00161" w:rsidRDefault="00E00161" w:rsidP="00E00161">
      <w:pPr>
        <w:pStyle w:val="Prrafodelista"/>
        <w:numPr>
          <w:ilvl w:val="0"/>
          <w:numId w:val="1"/>
        </w:numPr>
        <w:spacing w:after="0"/>
        <w:jc w:val="both"/>
        <w:rPr>
          <w:rFonts w:ascii="Graphik Regular" w:hAnsi="Graphik Regular"/>
        </w:rPr>
      </w:pPr>
      <w:r w:rsidRPr="00E00161">
        <w:rPr>
          <w:rFonts w:ascii="Graphik Regular" w:hAnsi="Graphik Regular"/>
        </w:rPr>
        <w:t>Brindar atención académica conforme al Plan de estudios vigente a alumnos de educación básica, en condición hospitalaria.</w:t>
      </w:r>
    </w:p>
    <w:p w:rsidR="00E00161" w:rsidRPr="00E00161" w:rsidRDefault="00E00161" w:rsidP="00E00161">
      <w:pPr>
        <w:spacing w:after="0"/>
        <w:jc w:val="both"/>
        <w:rPr>
          <w:rFonts w:ascii="Graphik Regular" w:hAnsi="Graphik Regular"/>
        </w:rPr>
      </w:pPr>
    </w:p>
    <w:p w:rsidR="007D725A" w:rsidRPr="005F62F9" w:rsidRDefault="00E00161" w:rsidP="008E0E53">
      <w:pPr>
        <w:pStyle w:val="Prrafodelista"/>
        <w:numPr>
          <w:ilvl w:val="0"/>
          <w:numId w:val="1"/>
        </w:numPr>
        <w:spacing w:after="0"/>
        <w:jc w:val="both"/>
        <w:rPr>
          <w:rFonts w:ascii="Graphik Regular" w:hAnsi="Graphik Regular"/>
        </w:rPr>
      </w:pPr>
      <w:r w:rsidRPr="00E00161">
        <w:rPr>
          <w:rFonts w:ascii="Graphik Regular" w:hAnsi="Graphik Regular"/>
        </w:rPr>
        <w:t>Realizar adecuaciones curriculares de acuerdo a las necesidades del alumno-paciente.</w:t>
      </w:r>
    </w:p>
    <w:p w:rsidR="00E2188B" w:rsidRDefault="00E2188B" w:rsidP="008E0E53">
      <w:pPr>
        <w:spacing w:after="0"/>
        <w:jc w:val="both"/>
        <w:rPr>
          <w:rFonts w:ascii="Graphik Regular" w:hAnsi="Graphik Regular"/>
        </w:rPr>
      </w:pPr>
      <w:bookmarkStart w:id="0" w:name="_GoBack"/>
      <w:bookmarkEnd w:id="0"/>
      <w:r w:rsidRPr="00E2188B">
        <w:rPr>
          <w:rFonts w:ascii="Graphik Regular" w:hAnsi="Graphik Regular"/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586997B8" wp14:editId="65EE5F0F">
            <wp:simplePos x="0" y="0"/>
            <wp:positionH relativeFrom="column">
              <wp:posOffset>3159760</wp:posOffset>
            </wp:positionH>
            <wp:positionV relativeFrom="paragraph">
              <wp:posOffset>151765</wp:posOffset>
            </wp:positionV>
            <wp:extent cx="2585720" cy="2063750"/>
            <wp:effectExtent l="0" t="0" r="5080" b="0"/>
            <wp:wrapThrough wrapText="bothSides">
              <wp:wrapPolygon edited="0">
                <wp:start x="0" y="0"/>
                <wp:lineTo x="0" y="21334"/>
                <wp:lineTo x="21483" y="21334"/>
                <wp:lineTo x="21483" y="0"/>
                <wp:lineTo x="0" y="0"/>
              </wp:wrapPolygon>
            </wp:wrapThrough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720" cy="206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01F6" w:rsidRDefault="002C7F7F" w:rsidP="008E0E53">
      <w:pPr>
        <w:spacing w:after="0"/>
        <w:jc w:val="both"/>
        <w:rPr>
          <w:rFonts w:ascii="Graphik Regular" w:hAnsi="Graphik Regular"/>
        </w:rPr>
      </w:pPr>
      <w:r w:rsidRPr="00E2188B">
        <w:rPr>
          <w:rFonts w:ascii="Graphik Regular" w:hAnsi="Graphik Regular"/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3BABE3B7" wp14:editId="4C4BB946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2529205" cy="1875790"/>
            <wp:effectExtent l="0" t="0" r="4445" b="0"/>
            <wp:wrapTight wrapText="bothSides">
              <wp:wrapPolygon edited="0">
                <wp:start x="0" y="0"/>
                <wp:lineTo x="0" y="21278"/>
                <wp:lineTo x="21475" y="21278"/>
                <wp:lineTo x="21475" y="0"/>
                <wp:lineTo x="0" y="0"/>
              </wp:wrapPolygon>
            </wp:wrapTight>
            <wp:docPr id="59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33" b="15740"/>
                    <a:stretch/>
                  </pic:blipFill>
                  <pic:spPr bwMode="auto">
                    <a:xfrm>
                      <a:off x="0" y="0"/>
                      <a:ext cx="2529205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88B" w:rsidRDefault="00E2188B" w:rsidP="008E0E53">
      <w:pPr>
        <w:spacing w:after="0"/>
        <w:jc w:val="both"/>
        <w:rPr>
          <w:rFonts w:ascii="Graphik Regular" w:hAnsi="Graphik Regular"/>
        </w:rPr>
      </w:pPr>
    </w:p>
    <w:p w:rsidR="002C7F7F" w:rsidRDefault="002C7F7F" w:rsidP="008E0E53">
      <w:pPr>
        <w:spacing w:after="0"/>
        <w:jc w:val="both"/>
        <w:rPr>
          <w:rFonts w:ascii="Graphik Regular" w:hAnsi="Graphik Regular"/>
        </w:rPr>
      </w:pPr>
    </w:p>
    <w:p w:rsidR="002C7F7F" w:rsidRDefault="002C7F7F" w:rsidP="008E0E53">
      <w:pPr>
        <w:spacing w:after="0"/>
        <w:jc w:val="both"/>
        <w:rPr>
          <w:rFonts w:ascii="Graphik Regular" w:hAnsi="Graphik Regular"/>
        </w:rPr>
      </w:pPr>
    </w:p>
    <w:p w:rsidR="002C7F7F" w:rsidRDefault="002C7F7F" w:rsidP="008E0E53">
      <w:pPr>
        <w:spacing w:after="0"/>
        <w:jc w:val="both"/>
        <w:rPr>
          <w:rFonts w:ascii="Graphik Regular" w:hAnsi="Graphik Regular"/>
        </w:rPr>
      </w:pPr>
    </w:p>
    <w:p w:rsidR="002C7F7F" w:rsidRDefault="002C7F7F" w:rsidP="008E0E53">
      <w:pPr>
        <w:spacing w:after="0"/>
        <w:jc w:val="both"/>
        <w:rPr>
          <w:rFonts w:ascii="Graphik Regular" w:hAnsi="Graphik Regular"/>
        </w:rPr>
      </w:pPr>
    </w:p>
    <w:p w:rsidR="002C7F7F" w:rsidRDefault="002C7F7F" w:rsidP="008E0E53">
      <w:pPr>
        <w:spacing w:after="0"/>
        <w:jc w:val="both"/>
        <w:rPr>
          <w:rFonts w:ascii="Graphik Regular" w:hAnsi="Graphik Regular"/>
        </w:rPr>
      </w:pPr>
    </w:p>
    <w:p w:rsidR="002C7F7F" w:rsidRDefault="002C7F7F" w:rsidP="008E0E53">
      <w:pPr>
        <w:spacing w:after="0"/>
        <w:jc w:val="both"/>
        <w:rPr>
          <w:rFonts w:ascii="Graphik Regular" w:hAnsi="Graphik Regular"/>
        </w:rPr>
      </w:pPr>
    </w:p>
    <w:p w:rsidR="002C7F7F" w:rsidRDefault="002C7F7F" w:rsidP="008E0E53">
      <w:pPr>
        <w:spacing w:after="0"/>
        <w:jc w:val="both"/>
        <w:rPr>
          <w:rFonts w:ascii="Graphik Regular" w:hAnsi="Graphik Regular"/>
        </w:rPr>
      </w:pPr>
    </w:p>
    <w:p w:rsidR="002C7F7F" w:rsidRDefault="002C7F7F" w:rsidP="008E0E53">
      <w:pPr>
        <w:spacing w:after="0"/>
        <w:jc w:val="both"/>
        <w:rPr>
          <w:rFonts w:ascii="Graphik Regular" w:hAnsi="Graphik Regular"/>
        </w:rPr>
      </w:pPr>
    </w:p>
    <w:p w:rsidR="002C7F7F" w:rsidRDefault="002C7F7F" w:rsidP="008E0E53">
      <w:pPr>
        <w:spacing w:after="0"/>
        <w:jc w:val="both"/>
        <w:rPr>
          <w:rFonts w:ascii="Graphik Regular" w:hAnsi="Graphik Regular"/>
        </w:rPr>
      </w:pPr>
      <w:r>
        <w:rPr>
          <w:rFonts w:ascii="Graphik Regular" w:hAnsi="Graphik Regular"/>
        </w:rPr>
        <w:t xml:space="preserve">Contacto: </w:t>
      </w:r>
    </w:p>
    <w:p w:rsidR="002C7F7F" w:rsidRDefault="002C7F7F" w:rsidP="008E0E53">
      <w:pPr>
        <w:spacing w:after="0"/>
        <w:jc w:val="both"/>
        <w:rPr>
          <w:rFonts w:ascii="Graphik Regular" w:hAnsi="Graphik Regular"/>
        </w:rPr>
      </w:pPr>
      <w:r>
        <w:rPr>
          <w:rFonts w:ascii="Graphik Regular" w:hAnsi="Graphik Regular"/>
        </w:rPr>
        <w:t xml:space="preserve">Francisco Maldonado </w:t>
      </w:r>
      <w:proofErr w:type="spellStart"/>
      <w:r>
        <w:rPr>
          <w:rFonts w:ascii="Graphik Regular" w:hAnsi="Graphik Regular"/>
        </w:rPr>
        <w:t>Licona</w:t>
      </w:r>
      <w:proofErr w:type="spellEnd"/>
      <w:r>
        <w:rPr>
          <w:rFonts w:ascii="Graphik Regular" w:hAnsi="Graphik Regular"/>
        </w:rPr>
        <w:t xml:space="preserve"> #101</w:t>
      </w:r>
    </w:p>
    <w:p w:rsidR="002C7F7F" w:rsidRDefault="002C7F7F" w:rsidP="008E0E53">
      <w:pPr>
        <w:spacing w:after="0"/>
        <w:jc w:val="both"/>
        <w:rPr>
          <w:rFonts w:ascii="Graphik Regular" w:hAnsi="Graphik Regular"/>
        </w:rPr>
      </w:pPr>
      <w:r>
        <w:rPr>
          <w:rFonts w:ascii="Graphik Regular" w:hAnsi="Graphik Regular"/>
        </w:rPr>
        <w:t>Ampliación Santa Julia</w:t>
      </w:r>
    </w:p>
    <w:p w:rsidR="002C7F7F" w:rsidRDefault="002C7F7F" w:rsidP="008E0E53">
      <w:pPr>
        <w:spacing w:after="0"/>
        <w:jc w:val="both"/>
        <w:rPr>
          <w:rFonts w:ascii="Graphik Regular" w:hAnsi="Graphik Regular"/>
        </w:rPr>
      </w:pPr>
      <w:r>
        <w:rPr>
          <w:rFonts w:ascii="Graphik Regular" w:hAnsi="Graphik Regular"/>
        </w:rPr>
        <w:t xml:space="preserve">Pachuca de Soto, </w:t>
      </w:r>
      <w:proofErr w:type="spellStart"/>
      <w:r>
        <w:rPr>
          <w:rFonts w:ascii="Graphik Regular" w:hAnsi="Graphik Regular"/>
        </w:rPr>
        <w:t>HGo</w:t>
      </w:r>
      <w:proofErr w:type="spellEnd"/>
      <w:r>
        <w:rPr>
          <w:rFonts w:ascii="Graphik Regular" w:hAnsi="Graphik Regular"/>
        </w:rPr>
        <w:t>. C.P. 42086</w:t>
      </w:r>
    </w:p>
    <w:p w:rsidR="002C7F7F" w:rsidRPr="001B6446" w:rsidRDefault="002C7F7F" w:rsidP="008E0E53">
      <w:pPr>
        <w:spacing w:after="0"/>
        <w:jc w:val="both"/>
        <w:rPr>
          <w:rFonts w:ascii="Graphik Regular" w:hAnsi="Graphik Regular"/>
        </w:rPr>
      </w:pPr>
      <w:r>
        <w:rPr>
          <w:rFonts w:ascii="Graphik Regular" w:hAnsi="Graphik Regular"/>
        </w:rPr>
        <w:t>dgfe@seph.gob.mx</w:t>
      </w:r>
    </w:p>
    <w:sectPr w:rsidR="002C7F7F" w:rsidRPr="001B6446" w:rsidSect="007D725A">
      <w:pgSz w:w="12240" w:h="15840"/>
      <w:pgMar w:top="1135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A31DC"/>
    <w:multiLevelType w:val="hybridMultilevel"/>
    <w:tmpl w:val="F912DD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DE61DC"/>
    <w:multiLevelType w:val="hybridMultilevel"/>
    <w:tmpl w:val="15A26D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6B"/>
    <w:rsid w:val="000F34F1"/>
    <w:rsid w:val="001B6446"/>
    <w:rsid w:val="002C7F7F"/>
    <w:rsid w:val="002E5608"/>
    <w:rsid w:val="0036522D"/>
    <w:rsid w:val="003C1488"/>
    <w:rsid w:val="004854DB"/>
    <w:rsid w:val="004B6FB1"/>
    <w:rsid w:val="004F155F"/>
    <w:rsid w:val="0054541E"/>
    <w:rsid w:val="00546C99"/>
    <w:rsid w:val="005D0A9A"/>
    <w:rsid w:val="005F62F9"/>
    <w:rsid w:val="006511D9"/>
    <w:rsid w:val="006C21C3"/>
    <w:rsid w:val="00732FF8"/>
    <w:rsid w:val="007B4D40"/>
    <w:rsid w:val="007D725A"/>
    <w:rsid w:val="007E5742"/>
    <w:rsid w:val="008E0E53"/>
    <w:rsid w:val="0097598F"/>
    <w:rsid w:val="009870AB"/>
    <w:rsid w:val="00996EE8"/>
    <w:rsid w:val="00A717FA"/>
    <w:rsid w:val="00B3024C"/>
    <w:rsid w:val="00B35E02"/>
    <w:rsid w:val="00BE7B77"/>
    <w:rsid w:val="00C001F6"/>
    <w:rsid w:val="00DB526B"/>
    <w:rsid w:val="00E00161"/>
    <w:rsid w:val="00E2188B"/>
    <w:rsid w:val="00EC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1B190-85B7-40D3-A39A-A76D2DC6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01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7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Cecilia Vidal González</dc:creator>
  <cp:keywords/>
  <dc:description/>
  <cp:lastModifiedBy>Antigua Curanderia</cp:lastModifiedBy>
  <cp:revision>3</cp:revision>
  <cp:lastPrinted>2020-03-13T20:47:00Z</cp:lastPrinted>
  <dcterms:created xsi:type="dcterms:W3CDTF">2022-04-04T17:50:00Z</dcterms:created>
  <dcterms:modified xsi:type="dcterms:W3CDTF">2022-04-04T17:53:00Z</dcterms:modified>
</cp:coreProperties>
</file>